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996" w:rsidRPr="00A21797" w:rsidRDefault="00A21797" w:rsidP="00A217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AB5A3E">
        <w:rPr>
          <w:rFonts w:ascii="Times New Roman" w:hAnsi="Times New Roman" w:cs="Times New Roman"/>
          <w:b/>
          <w:sz w:val="24"/>
          <w:szCs w:val="24"/>
        </w:rPr>
        <w:t xml:space="preserve">Родной (татарский) </w:t>
      </w:r>
      <w:proofErr w:type="gramStart"/>
      <w:r w:rsidRPr="00AB5A3E">
        <w:rPr>
          <w:rFonts w:ascii="Times New Roman" w:hAnsi="Times New Roman" w:cs="Times New Roman"/>
          <w:b/>
          <w:sz w:val="24"/>
          <w:szCs w:val="24"/>
        </w:rPr>
        <w:t xml:space="preserve">язык </w:t>
      </w:r>
      <w:r w:rsidRPr="00AB5A3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proofErr w:type="gramEnd"/>
    </w:p>
    <w:p w:rsidR="00D44996" w:rsidRPr="00D44996" w:rsidRDefault="00D44996" w:rsidP="00D44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D44996" w:rsidRPr="00D44996" w:rsidRDefault="00D44996" w:rsidP="00D4499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Освоение программы 10-11 классов </w:t>
      </w: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предусматривает формирование у них следующих </w:t>
      </w:r>
      <w:r w:rsidRPr="00D44996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D44996">
        <w:rPr>
          <w:rFonts w:ascii="Times New Roman" w:eastAsia="Times New Roman" w:hAnsi="Times New Roman" w:cs="Times New Roman"/>
          <w:b/>
          <w:sz w:val="28"/>
          <w:szCs w:val="28"/>
        </w:rPr>
        <w:t xml:space="preserve">ичностных результатов: </w:t>
      </w:r>
    </w:p>
    <w:p w:rsidR="00D44996" w:rsidRPr="00D44996" w:rsidRDefault="00D44996" w:rsidP="00D44996">
      <w:pPr>
        <w:numPr>
          <w:ilvl w:val="0"/>
          <w:numId w:val="5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D44996" w:rsidRPr="00D44996" w:rsidRDefault="00D44996" w:rsidP="00D44996">
      <w:pPr>
        <w:numPr>
          <w:ilvl w:val="0"/>
          <w:numId w:val="5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развитое моральное сознание и компетентность в решении моральных проблем на основе личностного выбора, </w:t>
      </w: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с</w:t>
      </w:r>
      <w:r w:rsidRPr="00D44996">
        <w:rPr>
          <w:rFonts w:ascii="Times New Roman" w:eastAsia="Times New Roman" w:hAnsi="Times New Roman" w:cs="Times New Roman"/>
          <w:sz w:val="28"/>
          <w:szCs w:val="28"/>
        </w:rPr>
        <w:t>формирован</w:t>
      </w: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ность</w:t>
      </w: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нравственных чувств и нравственного поведения, осознанного и ответственного отношения к собственным поступкам; </w:t>
      </w:r>
    </w:p>
    <w:p w:rsidR="00D44996" w:rsidRPr="00D44996" w:rsidRDefault="00D44996" w:rsidP="00D44996">
      <w:pPr>
        <w:numPr>
          <w:ilvl w:val="0"/>
          <w:numId w:val="5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4499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44996" w:rsidRPr="00D44996" w:rsidRDefault="00D44996" w:rsidP="00D44996">
      <w:pPr>
        <w:numPr>
          <w:ilvl w:val="0"/>
          <w:numId w:val="5"/>
        </w:num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44996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ценности здорового и безопасного образа жизни.</w:t>
      </w:r>
    </w:p>
    <w:p w:rsidR="00D44996" w:rsidRPr="00D44996" w:rsidRDefault="00D44996" w:rsidP="00D44996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Освоение программы 10-11 классов </w:t>
      </w: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предусматривает формирование у них следующих</w:t>
      </w:r>
      <w:r w:rsidRPr="00D44996">
        <w:rPr>
          <w:rFonts w:ascii="Calibri" w:eastAsia="Times New Roman" w:hAnsi="Calibri" w:cs="Times New Roman"/>
          <w:sz w:val="28"/>
          <w:szCs w:val="28"/>
          <w:lang w:val="tt-RU"/>
        </w:rPr>
        <w:t xml:space="preserve"> </w:t>
      </w:r>
      <w:proofErr w:type="spellStart"/>
      <w:r w:rsidRPr="00D44996">
        <w:rPr>
          <w:rFonts w:ascii="Times New Roman" w:eastAsia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D44996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результатов обучения:</w:t>
      </w:r>
    </w:p>
    <w:p w:rsidR="00D44996" w:rsidRPr="00D44996" w:rsidRDefault="00D44996" w:rsidP="00D44996">
      <w:pPr>
        <w:numPr>
          <w:ilvl w:val="0"/>
          <w:numId w:val="8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</w:t>
      </w:r>
      <w:r w:rsidRPr="00D44996">
        <w:rPr>
          <w:rFonts w:ascii="Times New Roman" w:eastAsia="Times New Roman" w:hAnsi="Times New Roman" w:cs="Times New Roman"/>
          <w:bCs/>
          <w:sz w:val="28"/>
          <w:szCs w:val="28"/>
        </w:rPr>
        <w:t>устанавливать</w:t>
      </w: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причинно-следственные связи; строить логическую цепь рассуждений;</w:t>
      </w:r>
    </w:p>
    <w:p w:rsidR="00D44996" w:rsidRPr="00D44996" w:rsidRDefault="00D44996" w:rsidP="00D44996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bCs/>
          <w:sz w:val="28"/>
          <w:szCs w:val="28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D44996" w:rsidRPr="00D44996" w:rsidRDefault="00D44996" w:rsidP="00D44996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bCs/>
          <w:sz w:val="28"/>
          <w:szCs w:val="28"/>
        </w:rPr>
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44996" w:rsidRPr="00D44996" w:rsidRDefault="00D44996" w:rsidP="00D44996">
      <w:pPr>
        <w:widowControl w:val="0"/>
        <w:numPr>
          <w:ilvl w:val="0"/>
          <w:numId w:val="6"/>
        </w:numPr>
        <w:tabs>
          <w:tab w:val="left" w:pos="1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D44996">
        <w:rPr>
          <w:rFonts w:ascii="Times New Roman" w:eastAsia="Times New Roman" w:hAnsi="Times New Roman" w:cs="Times New Roman"/>
          <w:bCs/>
          <w:sz w:val="28"/>
          <w:szCs w:val="28"/>
        </w:rPr>
        <w:t xml:space="preserve">умение соотносить свои действия с планируемыми </w:t>
      </w:r>
      <w:r w:rsidRPr="00D4499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44996" w:rsidRPr="00D44996" w:rsidRDefault="00D44996" w:rsidP="00D44996">
      <w:pPr>
        <w:widowControl w:val="0"/>
        <w:numPr>
          <w:ilvl w:val="0"/>
          <w:numId w:val="6"/>
        </w:numPr>
        <w:tabs>
          <w:tab w:val="left" w:pos="1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D44996">
        <w:rPr>
          <w:rFonts w:ascii="Times New Roman" w:eastAsia="Times New Roman" w:hAnsi="Times New Roman" w:cs="Times New Roman"/>
          <w:bCs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D44996" w:rsidRPr="00D44996" w:rsidRDefault="00D44996" w:rsidP="00D44996">
      <w:pPr>
        <w:widowControl w:val="0"/>
        <w:numPr>
          <w:ilvl w:val="0"/>
          <w:numId w:val="6"/>
        </w:numPr>
        <w:tabs>
          <w:tab w:val="left" w:pos="1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D44996">
        <w:rPr>
          <w:rFonts w:ascii="Times New Roman" w:eastAsia="Times New Roman" w:hAnsi="Times New Roman" w:cs="Times New Roman"/>
          <w:bCs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Pr="00D449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44996" w:rsidRPr="00D44996" w:rsidRDefault="00D44996" w:rsidP="00D44996">
      <w:pPr>
        <w:numPr>
          <w:ilvl w:val="0"/>
          <w:numId w:val="7"/>
        </w:num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bCs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D44996" w:rsidRPr="00D44996" w:rsidRDefault="00D44996" w:rsidP="00D44996">
      <w:pPr>
        <w:numPr>
          <w:ilvl w:val="0"/>
          <w:numId w:val="7"/>
        </w:num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bCs/>
          <w:sz w:val="28"/>
          <w:szCs w:val="28"/>
        </w:rPr>
        <w:t>компетентность в использовании информационно-коммуникационных технологий.</w:t>
      </w:r>
    </w:p>
    <w:p w:rsidR="00D44996" w:rsidRPr="00D44996" w:rsidRDefault="00D44996" w:rsidP="00D449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996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</w:t>
      </w: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обучения татарскому языку по каждой изучаемой  теме приводятся в тематическом планировании в графе </w:t>
      </w:r>
      <w:r w:rsidRPr="00D44996">
        <w:rPr>
          <w:rFonts w:ascii="Times New Roman" w:eastAsia="Times New Roman" w:hAnsi="Times New Roman" w:cs="Times New Roman"/>
          <w:b/>
          <w:sz w:val="28"/>
          <w:szCs w:val="28"/>
        </w:rPr>
        <w:t xml:space="preserve">характеристика основных видов деятельности учащихся. </w:t>
      </w: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4996" w:rsidRPr="00D44996" w:rsidRDefault="00D44996" w:rsidP="00D449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D44996" w:rsidRPr="00D44996" w:rsidRDefault="00D44996" w:rsidP="00D44996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в диалогической речи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умение строить</w:t>
      </w:r>
      <w:r w:rsidRPr="00D44996"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начать, продолжить и закончить разговор; умение расспрашивать с целью уточнения событий;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выражать просьбу помочь, сделать что-либо;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выражать несогласие, отвергать просьбу;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предлагать сотрудничество;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 xml:space="preserve"> умение составлять модели общения с собеседником с использованием этикетных выражений;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проводить беседу по предложенной ситуации с помощью опорной схемы. </w:t>
      </w:r>
    </w:p>
    <w:p w:rsidR="00D44996" w:rsidRPr="00D44996" w:rsidRDefault="00D44996" w:rsidP="00D449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Объём диалогической речи: каждый участник диалога должен произнести не менее 10 – 12 реплик.</w:t>
      </w:r>
    </w:p>
    <w:p w:rsidR="00D44996" w:rsidRPr="00D44996" w:rsidRDefault="00D44996" w:rsidP="00D44996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в монологической речи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продолжить пересказ текста;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рассказывать, видоизменив текст;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составлять рассказ по предложенной теме, соблюдая последовател</w:t>
      </w:r>
      <w:r w:rsidRPr="00D4499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ность;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выразительно рассказывать наизусть стихотворения;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подготовить сообщение о новостях;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защитить проект по предложенной теме;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подготовить презентацию.</w:t>
      </w:r>
    </w:p>
    <w:p w:rsidR="00D44996" w:rsidRPr="00D44996" w:rsidRDefault="00D44996" w:rsidP="00D449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Объём монологической речи: не менее 13 – 15 фраз. Продолжительность речи по времени: 2 – 2,5  минуты.</w:t>
      </w:r>
    </w:p>
    <w:p w:rsidR="00D44996" w:rsidRPr="00D44996" w:rsidRDefault="00D44996" w:rsidP="00D44996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в аудировании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понимать на слух речь</w:t>
      </w:r>
      <w:r w:rsidRPr="00D44996">
        <w:rPr>
          <w:rFonts w:ascii="Times New Roman" w:eastAsia="Times New Roman" w:hAnsi="Times New Roman" w:cs="Times New Roman"/>
          <w:sz w:val="28"/>
          <w:szCs w:val="28"/>
        </w:rPr>
        <w:t xml:space="preserve"> учителя и </w:t>
      </w: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одноклассников при участии в беседе, объяснять им свое мнение;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D44996" w:rsidRPr="00D44996" w:rsidRDefault="00D44996" w:rsidP="00D449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Продолжительность текстов для аудирования по времени звучания: 1,5 – 2 минуты.</w:t>
      </w:r>
    </w:p>
    <w:p w:rsidR="00D44996" w:rsidRPr="00D44996" w:rsidRDefault="00D44996" w:rsidP="00D44996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в чтении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работать с текстами, в которых содержатся таблицы,  иллюстрации, наглядная символика; </w:t>
      </w:r>
    </w:p>
    <w:p w:rsidR="00D44996" w:rsidRPr="00D44996" w:rsidRDefault="00D44996" w:rsidP="00D44996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D44996" w:rsidRPr="00D44996" w:rsidRDefault="00D44996" w:rsidP="00D449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Объём текста для чтения: 400 слов (10 класс),  500 слов (11 класс).</w:t>
      </w:r>
      <w:r w:rsidRPr="00D44996"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  <w:t xml:space="preserve"> </w:t>
      </w:r>
    </w:p>
    <w:p w:rsidR="00D44996" w:rsidRPr="00D44996" w:rsidRDefault="00D44996" w:rsidP="00D44996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в письме </w:t>
      </w:r>
    </w:p>
    <w:p w:rsidR="00D44996" w:rsidRPr="00D44996" w:rsidRDefault="00D44996" w:rsidP="00D44996">
      <w:pPr>
        <w:spacing w:after="0" w:line="360" w:lineRule="auto"/>
        <w:ind w:left="9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-умение правильно писать слова активного пользования, указанные в программе; </w:t>
      </w:r>
    </w:p>
    <w:p w:rsidR="00D44996" w:rsidRPr="00D44996" w:rsidRDefault="00D44996" w:rsidP="00D44996">
      <w:pPr>
        <w:spacing w:after="0" w:line="360" w:lineRule="auto"/>
        <w:ind w:left="9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D44996" w:rsidRPr="00D44996" w:rsidRDefault="00D44996" w:rsidP="00D44996">
      <w:pPr>
        <w:spacing w:after="0" w:line="360" w:lineRule="auto"/>
        <w:ind w:left="9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 умение письменно выражать свои мысли по данной проблеме; </w:t>
      </w:r>
    </w:p>
    <w:p w:rsidR="00D44996" w:rsidRPr="00D44996" w:rsidRDefault="00D44996" w:rsidP="00D44996">
      <w:pPr>
        <w:spacing w:after="0" w:line="36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- умение продолжить предложенный текст или видоизменить его.</w:t>
      </w:r>
    </w:p>
    <w:p w:rsidR="00D44996" w:rsidRDefault="00D44996" w:rsidP="00D449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sz w:val="28"/>
          <w:szCs w:val="28"/>
          <w:lang w:val="tt-RU"/>
        </w:rPr>
        <w:t>Объём письменной работы: 100 – 120 слов.</w:t>
      </w:r>
    </w:p>
    <w:p w:rsidR="00D44996" w:rsidRPr="00D44996" w:rsidRDefault="00D44996" w:rsidP="00D449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</w:pPr>
    </w:p>
    <w:p w:rsidR="00A21797" w:rsidRDefault="00A21797" w:rsidP="00A21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1797" w:rsidRDefault="00A21797" w:rsidP="00A21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1797" w:rsidRPr="00C54C22" w:rsidRDefault="00A21797" w:rsidP="00A217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AB5A3E">
        <w:rPr>
          <w:rFonts w:ascii="Times New Roman" w:hAnsi="Times New Roman" w:cs="Times New Roman"/>
          <w:b/>
          <w:sz w:val="24"/>
          <w:szCs w:val="24"/>
        </w:rPr>
        <w:t xml:space="preserve">Родной (татарский) </w:t>
      </w:r>
      <w:proofErr w:type="gramStart"/>
      <w:r w:rsidRPr="00AB5A3E">
        <w:rPr>
          <w:rFonts w:ascii="Times New Roman" w:hAnsi="Times New Roman" w:cs="Times New Roman"/>
          <w:b/>
          <w:sz w:val="24"/>
          <w:szCs w:val="24"/>
        </w:rPr>
        <w:t xml:space="preserve">язык </w:t>
      </w:r>
      <w:r w:rsidRPr="00AB5A3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proofErr w:type="gramEnd"/>
    </w:p>
    <w:p w:rsidR="00A21797" w:rsidRDefault="00A21797" w:rsidP="00A21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1797" w:rsidRDefault="00A21797" w:rsidP="00A21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4C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Пункт 2.</w:t>
      </w:r>
      <w:r w:rsidRPr="00C54C22">
        <w:rPr>
          <w:rFonts w:ascii="Times New Roman" w:hAnsi="Times New Roman" w:cs="Times New Roman"/>
          <w:b/>
          <w:sz w:val="24"/>
          <w:szCs w:val="24"/>
        </w:rPr>
        <w:t xml:space="preserve">Содержательный раздел </w:t>
      </w:r>
    </w:p>
    <w:p w:rsidR="00A21797" w:rsidRPr="00A21797" w:rsidRDefault="00A21797" w:rsidP="00A21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1797" w:rsidRPr="00A21797" w:rsidRDefault="00A21797" w:rsidP="00A21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:rsidR="00A21797" w:rsidRPr="00A21797" w:rsidRDefault="00A21797" w:rsidP="00A21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Знание и жизнь. 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>Выбор жизненного пути. Желания и возможности. Высшие учебные заведения и выбранные профессии</w:t>
      </w: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. 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>Проблемы с выбором профессии. Роль изучения языков в современной экономической жизни.</w:t>
      </w:r>
    </w:p>
    <w:p w:rsidR="00A21797" w:rsidRPr="00A21797" w:rsidRDefault="00A21797" w:rsidP="00A21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</w:r>
    </w:p>
    <w:p w:rsidR="00A21797" w:rsidRPr="00A21797" w:rsidRDefault="00A21797" w:rsidP="00A21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В мире профессий.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Экономическая жизнь, новые профессии. Требования к выбранным профессиям. Проблемы, волнующие молодежь.</w:t>
      </w:r>
    </w:p>
    <w:p w:rsidR="00A21797" w:rsidRPr="00A21797" w:rsidRDefault="00A21797" w:rsidP="00A21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Республика Татарстан</w:t>
      </w:r>
      <w:r w:rsidRPr="00A2179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:rsidR="00A21797" w:rsidRPr="00A21797" w:rsidRDefault="00A21797" w:rsidP="00A21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Дружба. Общение.</w:t>
      </w:r>
      <w:r w:rsidRPr="00A217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 xml:space="preserve"> 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</w:p>
    <w:p w:rsidR="00A21797" w:rsidRPr="00A21797" w:rsidRDefault="00A21797" w:rsidP="00A217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Семейные ценности.</w:t>
      </w:r>
      <w:r w:rsidRPr="00A217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/>
        </w:rPr>
        <w:t xml:space="preserve"> 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>Нормы взаимоотношений среди молодёжи. Ответственное отношение к созданию се</w:t>
      </w:r>
      <w:proofErr w:type="spellStart"/>
      <w:r w:rsidRPr="00A21797">
        <w:rPr>
          <w:rFonts w:ascii="Times New Roman" w:eastAsia="Times New Roman" w:hAnsi="Times New Roman" w:cs="Times New Roman"/>
          <w:sz w:val="28"/>
          <w:szCs w:val="28"/>
        </w:rPr>
        <w:t>мьи</w:t>
      </w:r>
      <w:proofErr w:type="spellEnd"/>
      <w:r w:rsidRPr="00A21797">
        <w:rPr>
          <w:rFonts w:ascii="Times New Roman" w:eastAsia="Times New Roman" w:hAnsi="Times New Roman" w:cs="Times New Roman"/>
          <w:sz w:val="28"/>
          <w:szCs w:val="28"/>
        </w:rPr>
        <w:t>. Современные проблемы в семейных отношениях. О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бязанности родителей перед детьми, детей – перед родителями. </w:t>
      </w:r>
    </w:p>
    <w:p w:rsidR="00A21797" w:rsidRPr="00A21797" w:rsidRDefault="00A21797" w:rsidP="00A21797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1797">
        <w:rPr>
          <w:rFonts w:ascii="Times New Roman" w:eastAsia="Times New Roman" w:hAnsi="Times New Roman" w:cs="Times New Roman"/>
          <w:b/>
          <w:sz w:val="28"/>
          <w:szCs w:val="28"/>
        </w:rPr>
        <w:t xml:space="preserve">Лингвистические знания и навыки </w:t>
      </w:r>
    </w:p>
    <w:p w:rsidR="00A21797" w:rsidRPr="00A21797" w:rsidRDefault="00A21797" w:rsidP="00A2179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pacing w:val="1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i/>
          <w:noProof/>
          <w:color w:val="000000"/>
          <w:spacing w:val="1"/>
          <w:sz w:val="28"/>
          <w:szCs w:val="28"/>
          <w:lang w:val="tt-RU"/>
        </w:rPr>
        <w:t xml:space="preserve">Грамматика. </w:t>
      </w:r>
    </w:p>
    <w:p w:rsidR="00A21797" w:rsidRPr="00A21797" w:rsidRDefault="00A21797" w:rsidP="00A21797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/>
        </w:rPr>
        <w:t>Соответствие-несоответствие отдельных грамматических форм в татарском и русском языках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7"/>
          <w:sz w:val="28"/>
          <w:szCs w:val="28"/>
          <w:lang w:val="tt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/>
        </w:rPr>
        <w:t>; присутствие в татарском языке категории принадлежности существительных и выражение ее в русском языке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tt-RU"/>
        </w:rPr>
        <w:t>; особенности временных форм глаголов изъявительного наклонения  в татарском языке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6"/>
          <w:sz w:val="28"/>
          <w:szCs w:val="28"/>
          <w:lang w:val="tt-RU"/>
        </w:rPr>
        <w:t xml:space="preserve">; 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tt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10"/>
          <w:sz w:val="28"/>
          <w:szCs w:val="28"/>
          <w:lang w:val="tt-RU"/>
        </w:rPr>
        <w:t xml:space="preserve">; </w:t>
      </w:r>
      <w:r w:rsidRPr="00A21797">
        <w:rPr>
          <w:rFonts w:ascii="Times New Roman" w:eastAsia="Times New Roman" w:hAnsi="Times New Roman" w:cs="Times New Roman"/>
          <w:iCs/>
          <w:noProof/>
          <w:color w:val="000000"/>
          <w:spacing w:val="1"/>
          <w:sz w:val="28"/>
          <w:szCs w:val="28"/>
          <w:lang w:val="tt-RU"/>
        </w:rPr>
        <w:t>употребление частиц в татарском языке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/>
        </w:rPr>
        <w:t xml:space="preserve">; несклоняемость числительных и 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/>
        </w:rPr>
        <w:lastRenderedPageBreak/>
        <w:t>прилагательных при употреблении с существительными в татарском языке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tt-RU"/>
        </w:rPr>
        <w:t xml:space="preserve"> (</w:t>
      </w:r>
      <w:r w:rsidRPr="00A21797">
        <w:rPr>
          <w:rFonts w:ascii="Times New Roman" w:eastAsia="Times New Roman" w:hAnsi="Times New Roman" w:cs="Times New Roman"/>
          <w:i/>
          <w:iCs/>
          <w:noProof/>
          <w:color w:val="000000"/>
          <w:spacing w:val="3"/>
          <w:sz w:val="28"/>
          <w:szCs w:val="28"/>
          <w:lang w:val="tt-RU"/>
        </w:rPr>
        <w:t>өч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tt-RU"/>
        </w:rPr>
        <w:t xml:space="preserve"> </w:t>
      </w:r>
      <w:r w:rsidRPr="00A21797">
        <w:rPr>
          <w:rFonts w:ascii="Times New Roman" w:eastAsia="Times New Roman" w:hAnsi="Times New Roman" w:cs="Times New Roman"/>
          <w:i/>
          <w:iCs/>
          <w:noProof/>
          <w:color w:val="000000"/>
          <w:spacing w:val="3"/>
          <w:sz w:val="28"/>
          <w:szCs w:val="28"/>
          <w:lang w:val="tt-RU"/>
        </w:rPr>
        <w:t xml:space="preserve">малайда - </w:t>
      </w:r>
      <w:r w:rsidRPr="00A21797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8"/>
          <w:szCs w:val="28"/>
          <w:lang w:val="tt-RU"/>
        </w:rPr>
        <w:t>у</w:t>
      </w:r>
      <w:r w:rsidRPr="00A2179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5"/>
          <w:sz w:val="28"/>
          <w:szCs w:val="28"/>
          <w:lang w:val="tt-RU"/>
        </w:rPr>
        <w:t xml:space="preserve"> </w:t>
      </w:r>
      <w:r w:rsidRPr="00A21797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8"/>
          <w:szCs w:val="28"/>
          <w:lang w:val="tt-RU"/>
        </w:rPr>
        <w:t xml:space="preserve">трех мальчиков; бишенче сыйныфта 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lang w:val="tt-RU"/>
        </w:rPr>
        <w:t xml:space="preserve">— </w:t>
      </w:r>
      <w:r w:rsidRPr="00A21797">
        <w:rPr>
          <w:rFonts w:ascii="Times New Roman" w:eastAsia="Times New Roman" w:hAnsi="Times New Roman" w:cs="Times New Roman"/>
          <w:i/>
          <w:iCs/>
          <w:noProof/>
          <w:color w:val="000000"/>
          <w:spacing w:val="5"/>
          <w:sz w:val="28"/>
          <w:szCs w:val="28"/>
          <w:lang w:val="tt-RU"/>
        </w:rPr>
        <w:t xml:space="preserve">в пятом классе; </w:t>
      </w:r>
      <w:r w:rsidRPr="00A21797">
        <w:rPr>
          <w:rFonts w:ascii="Times New Roman" w:eastAsia="Times New Roman" w:hAnsi="Times New Roman" w:cs="Times New Roman"/>
          <w:i/>
          <w:iCs/>
          <w:noProof/>
          <w:color w:val="000000"/>
          <w:spacing w:val="2"/>
          <w:sz w:val="28"/>
          <w:szCs w:val="28"/>
          <w:lang w:val="tt-RU"/>
        </w:rPr>
        <w:t xml:space="preserve">җиде баланың 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/>
        </w:rPr>
        <w:t xml:space="preserve">— </w:t>
      </w:r>
      <w:r w:rsidRPr="00A21797">
        <w:rPr>
          <w:rFonts w:ascii="Times New Roman" w:eastAsia="Times New Roman" w:hAnsi="Times New Roman" w:cs="Times New Roman"/>
          <w:i/>
          <w:iCs/>
          <w:noProof/>
          <w:color w:val="000000"/>
          <w:spacing w:val="2"/>
          <w:sz w:val="28"/>
          <w:szCs w:val="28"/>
          <w:lang w:val="tt-RU"/>
        </w:rPr>
        <w:t>у</w:t>
      </w:r>
      <w:r w:rsidRPr="00A2179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2"/>
          <w:sz w:val="28"/>
          <w:szCs w:val="28"/>
          <w:lang w:val="tt-RU"/>
        </w:rPr>
        <w:t xml:space="preserve"> </w:t>
      </w:r>
      <w:r w:rsidRPr="00A21797">
        <w:rPr>
          <w:rFonts w:ascii="Times New Roman" w:eastAsia="Times New Roman" w:hAnsi="Times New Roman" w:cs="Times New Roman"/>
          <w:i/>
          <w:iCs/>
          <w:noProof/>
          <w:color w:val="000000"/>
          <w:spacing w:val="2"/>
          <w:sz w:val="28"/>
          <w:szCs w:val="28"/>
          <w:lang w:val="tt-RU"/>
        </w:rPr>
        <w:t xml:space="preserve">семи детей, матур бинада — в красивом </w:t>
      </w:r>
      <w:r w:rsidRPr="00A21797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8"/>
          <w:szCs w:val="28"/>
          <w:lang w:val="tt-RU"/>
        </w:rPr>
        <w:t xml:space="preserve">здании); </w:t>
      </w:r>
      <w:r w:rsidRPr="00A21797">
        <w:rPr>
          <w:rFonts w:ascii="Times New Roman" w:eastAsia="Times New Roman" w:hAnsi="Times New Roman" w:cs="Times New Roman"/>
          <w:iCs/>
          <w:noProof/>
          <w:color w:val="000000"/>
          <w:spacing w:val="-2"/>
          <w:sz w:val="28"/>
          <w:szCs w:val="28"/>
          <w:lang w:val="tt-RU"/>
        </w:rPr>
        <w:t>несклоняемость существительных при употреблении с количественными числительными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tt-RU"/>
        </w:rPr>
        <w:t>.</w:t>
      </w:r>
    </w:p>
    <w:p w:rsidR="00A21797" w:rsidRPr="00A21797" w:rsidRDefault="00A21797" w:rsidP="00A21797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8"/>
          <w:szCs w:val="28"/>
          <w:lang w:val="tt-RU"/>
        </w:rPr>
        <w:t>Синтаксис. Пунктуа</w:t>
      </w:r>
      <w:r w:rsidRPr="00A21797"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8"/>
          <w:szCs w:val="28"/>
        </w:rPr>
        <w:t>ц</w:t>
      </w:r>
      <w:r w:rsidRPr="00A21797">
        <w:rPr>
          <w:rFonts w:ascii="Times New Roman" w:eastAsia="Times New Roman" w:hAnsi="Times New Roman" w:cs="Times New Roman"/>
          <w:b/>
          <w:i/>
          <w:noProof/>
          <w:color w:val="000000"/>
          <w:spacing w:val="-1"/>
          <w:sz w:val="28"/>
          <w:szCs w:val="28"/>
          <w:lang w:val="tt-RU"/>
        </w:rPr>
        <w:t>ия.</w:t>
      </w:r>
    </w:p>
    <w:p w:rsidR="00A21797" w:rsidRPr="00A21797" w:rsidRDefault="00A21797" w:rsidP="00A21797">
      <w:pPr>
        <w:shd w:val="clear" w:color="auto" w:fill="FFFFFF"/>
        <w:tabs>
          <w:tab w:val="left" w:pos="59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/>
        </w:rPr>
        <w:t>Средства связи в предложении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tt-RU"/>
        </w:rPr>
        <w:t>. П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tt-RU"/>
        </w:rPr>
        <w:t>остпозиция сказуемого в повествовательном предложении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tt-RU"/>
        </w:rPr>
        <w:t>. Н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8"/>
          <w:sz w:val="28"/>
          <w:szCs w:val="28"/>
          <w:lang w:val="tt-RU"/>
        </w:rPr>
        <w:t>аиболее активные типы сложноподчиненных предложений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6"/>
          <w:sz w:val="28"/>
          <w:szCs w:val="28"/>
          <w:lang w:val="tt-RU"/>
        </w:rPr>
        <w:t>. Особенности расположения синтетических придаточных предложений перед главным предложением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13"/>
          <w:sz w:val="28"/>
          <w:szCs w:val="28"/>
          <w:lang w:val="tt-RU"/>
        </w:rPr>
        <w:t>.</w:t>
      </w:r>
    </w:p>
    <w:p w:rsidR="00A21797" w:rsidRPr="00A21797" w:rsidRDefault="00A21797" w:rsidP="00A217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11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noProof/>
          <w:color w:val="000000"/>
          <w:spacing w:val="8"/>
          <w:sz w:val="28"/>
          <w:szCs w:val="28"/>
          <w:lang w:val="tt-RU"/>
        </w:rPr>
        <w:t>Знаки препинания в письменной речи: тире между подлежащим и сказуемым,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19"/>
          <w:sz w:val="28"/>
          <w:szCs w:val="28"/>
          <w:lang w:val="tt-RU"/>
        </w:rPr>
        <w:t xml:space="preserve"> знаки препинания между обособленными членами предложения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13"/>
          <w:sz w:val="28"/>
          <w:szCs w:val="28"/>
          <w:lang w:val="tt-RU"/>
        </w:rPr>
        <w:t>, при модальных словах, между однородными членами предложения, в сложносочиненных и сложноподчиненных предложениях</w:t>
      </w:r>
      <w:r w:rsidRPr="00A21797">
        <w:rPr>
          <w:rFonts w:ascii="Times New Roman" w:eastAsia="Times New Roman" w:hAnsi="Times New Roman" w:cs="Times New Roman"/>
          <w:noProof/>
          <w:color w:val="000000"/>
          <w:spacing w:val="11"/>
          <w:sz w:val="28"/>
          <w:szCs w:val="28"/>
          <w:lang w:val="tt-RU"/>
        </w:rPr>
        <w:t xml:space="preserve">. Знаки препинания в диалоге и в прямой речи. </w:t>
      </w:r>
    </w:p>
    <w:p w:rsidR="00D44996" w:rsidRPr="00D44996" w:rsidRDefault="00D44996" w:rsidP="00D44996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tt-RU"/>
        </w:rPr>
      </w:pPr>
    </w:p>
    <w:p w:rsidR="00D44996" w:rsidRPr="00A21797" w:rsidRDefault="00D44996" w:rsidP="00A217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/>
        </w:rPr>
      </w:pPr>
      <w:r w:rsidRPr="00D44996"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1121BC" w:rsidRPr="00C54C22" w:rsidRDefault="001121BC" w:rsidP="001121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C54C22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1.</w:t>
      </w:r>
      <w:r w:rsidRPr="00C54C22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1121BC" w:rsidRDefault="001121BC" w:rsidP="001121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Изучение </w:t>
      </w:r>
      <w:r>
        <w:rPr>
          <w:rFonts w:ascii="Times New Roman" w:hAnsi="Times New Roman" w:cs="Times New Roman"/>
          <w:sz w:val="24"/>
          <w:szCs w:val="24"/>
        </w:rPr>
        <w:t xml:space="preserve"> родной</w:t>
      </w:r>
      <w:proofErr w:type="gramEnd"/>
      <w:r w:rsidR="00E35AB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(татарской) </w:t>
      </w:r>
      <w:r w:rsidRPr="00DC3C30">
        <w:rPr>
          <w:rFonts w:ascii="Times New Roman" w:hAnsi="Times New Roman" w:cs="Times New Roman"/>
          <w:sz w:val="24"/>
          <w:szCs w:val="24"/>
        </w:rPr>
        <w:t>литературы в старших классах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литературы. Материал для изучения предлагается в соответствии с этапами развития литературы. Изучаемые произведения идут друг за другом в хронологической последовательности, в отдельных случаях учитель, исходя из какой-либо цели, может менять их местами. Анализ произведений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родной(</w:t>
      </w:r>
      <w:r w:rsidRPr="00DC3C30">
        <w:rPr>
          <w:rFonts w:ascii="Times New Roman" w:hAnsi="Times New Roman" w:cs="Times New Roman"/>
          <w:sz w:val="24"/>
          <w:szCs w:val="24"/>
        </w:rPr>
        <w:t xml:space="preserve"> татарской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DC3C30">
        <w:rPr>
          <w:rFonts w:ascii="Times New Roman" w:hAnsi="Times New Roman" w:cs="Times New Roman"/>
          <w:sz w:val="24"/>
          <w:szCs w:val="24"/>
        </w:rPr>
        <w:t xml:space="preserve"> литературы в старших классах должен также способствовать формированию целостного представления о литературном процессе. Варианты изучения художественных произведений: чтение отдельных произведений и их анализ, чтение и обсуждение, внеклассное чтение. </w:t>
      </w:r>
    </w:p>
    <w:p w:rsidR="001121BC" w:rsidRPr="001121BC" w:rsidRDefault="001121BC" w:rsidP="001121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1121BC" w:rsidRPr="00DC3C30" w:rsidRDefault="001121BC" w:rsidP="001121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Результатом освоения программы по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 родному(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>татарской</w:t>
      </w:r>
      <w:r>
        <w:rPr>
          <w:rFonts w:ascii="Times New Roman" w:hAnsi="Times New Roman" w:cs="Times New Roman"/>
          <w:sz w:val="24"/>
          <w:szCs w:val="24"/>
          <w:lang w:val="be-BY"/>
        </w:rPr>
        <w:t>)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литературе </w:t>
      </w:r>
      <w:r w:rsidRPr="00F543BE">
        <w:rPr>
          <w:rFonts w:ascii="Times New Roman" w:hAnsi="Times New Roman" w:cs="Times New Roman"/>
          <w:sz w:val="24"/>
          <w:szCs w:val="28"/>
        </w:rPr>
        <w:t xml:space="preserve">на уровне 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>средне</w:t>
      </w:r>
      <w:r>
        <w:rPr>
          <w:rFonts w:ascii="Times New Roman" w:hAnsi="Times New Roman" w:cs="Times New Roman"/>
          <w:sz w:val="24"/>
          <w:szCs w:val="24"/>
          <w:lang w:val="be-BY"/>
        </w:rPr>
        <w:t>го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F543BE">
        <w:rPr>
          <w:rFonts w:ascii="Times New Roman" w:hAnsi="Times New Roman" w:cs="Times New Roman"/>
          <w:sz w:val="24"/>
          <w:szCs w:val="28"/>
        </w:rPr>
        <w:t>общего образования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являются формирование у учащихся навыков понимания литературы, воспитание собственной позиции и эстетического вкуса, развитие творческого мышления, которые должны стать средством для формирования мировоззрения и оценки окружающей действительности. </w:t>
      </w:r>
    </w:p>
    <w:p w:rsidR="001121BC" w:rsidRPr="00DC3C30" w:rsidRDefault="001121BC" w:rsidP="00112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be-BY"/>
        </w:rPr>
        <w:t>Предметные результаты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обучения татарской литературе в старших классах школы заключаются в следующем:</w:t>
      </w:r>
    </w:p>
    <w:p w:rsidR="001121BC" w:rsidRPr="00DC3C30" w:rsidRDefault="001121BC" w:rsidP="001121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be-BY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>В познавательной сфере</w:t>
      </w:r>
    </w:p>
    <w:p w:rsidR="001121BC" w:rsidRPr="00DC3C30" w:rsidRDefault="001121BC" w:rsidP="001121B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умение воспринимать литературные произведения, созданные в той или иной исторической эпохе, в единстве формы и содержания, формирование потребности в выборочном чтении и умения выявлять в произведении вечные нравственные ценности; </w:t>
      </w:r>
    </w:p>
    <w:p w:rsidR="001121BC" w:rsidRPr="00DC3C30" w:rsidRDefault="001121BC" w:rsidP="001121B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понимание исторической и культурной связи литературных произведений с эпохой их написания;</w:t>
      </w:r>
    </w:p>
    <w:p w:rsidR="001121BC" w:rsidRPr="00DC3C30" w:rsidRDefault="001121BC" w:rsidP="001121BC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знание </w:t>
      </w: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жизненного и творческого пути писателей-классиков; основных этапов развития национальной литературы, их особенностей и знаковых явлений;</w:t>
      </w:r>
    </w:p>
    <w:p w:rsidR="001121BC" w:rsidRPr="00DC3C30" w:rsidRDefault="001121BC" w:rsidP="001121B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>умение готовить рефераты по литературным произведениям и на произвольные темы, умение выполнять творческие работы;</w:t>
      </w:r>
    </w:p>
    <w:p w:rsidR="001121BC" w:rsidRPr="00DC3C30" w:rsidRDefault="001121BC" w:rsidP="001121BC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использовать литературоведческие термины при анализе истории литературы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1121BC" w:rsidRPr="00DC3C30" w:rsidRDefault="001121BC" w:rsidP="001121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 ценностно-ориентационной сфере:</w:t>
      </w:r>
    </w:p>
    <w:p w:rsidR="001121BC" w:rsidRPr="00DC3C30" w:rsidRDefault="001121BC" w:rsidP="001121BC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приобщение к духовно-нравственным ценностям национальной литературы;</w:t>
      </w:r>
    </w:p>
    <w:p w:rsidR="001121BC" w:rsidRPr="00DC3C30" w:rsidRDefault="001121BC" w:rsidP="001121BC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собственного отношения и оценки к произведениям национальной литературы, их содержанию, умения устного и письменного высказывания мнения о произведении, о творчестве писателя и о литературном периоде;</w:t>
      </w:r>
    </w:p>
    <w:p w:rsidR="001121BC" w:rsidRPr="00DC3C30" w:rsidRDefault="001121BC" w:rsidP="001121BC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интерпретировать прочитанное литературное произведение с учетом литературного периода, когда оно было создано;</w:t>
      </w:r>
    </w:p>
    <w:p w:rsidR="001121BC" w:rsidRPr="00DC3C30" w:rsidRDefault="001121BC" w:rsidP="001121BC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оценивать мастерство автора и умение формировать собственное отношение к нему.</w:t>
      </w:r>
    </w:p>
    <w:p w:rsidR="001121BC" w:rsidRPr="00DC3C30" w:rsidRDefault="001121BC" w:rsidP="001121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 эстетической сфере:</w:t>
      </w:r>
    </w:p>
    <w:p w:rsidR="001121BC" w:rsidRPr="00DC3C30" w:rsidRDefault="001121BC" w:rsidP="001121BC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общего представления об образной природе литературного произведения, воспитание эстетического вкуса;</w:t>
      </w:r>
    </w:p>
    <w:p w:rsidR="001121BC" w:rsidRPr="00DC3C30" w:rsidRDefault="001121BC" w:rsidP="001121BC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 уважения к разным культурам, внимательного и уважительного отношения к достижениям различных национальных литератур.</w:t>
      </w:r>
    </w:p>
    <w:p w:rsidR="001121BC" w:rsidRPr="00DC3C30" w:rsidRDefault="001121BC" w:rsidP="00112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be-BY"/>
        </w:rPr>
        <w:t>Межпредметными результатами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обучения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 родной(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>татарской</w:t>
      </w:r>
      <w:r>
        <w:rPr>
          <w:rFonts w:ascii="Times New Roman" w:hAnsi="Times New Roman" w:cs="Times New Roman"/>
          <w:sz w:val="24"/>
          <w:szCs w:val="24"/>
          <w:lang w:val="be-BY"/>
        </w:rPr>
        <w:t>)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литературе в старших классах школы являются следующие:</w:t>
      </w:r>
    </w:p>
    <w:p w:rsidR="001121BC" w:rsidRPr="00DC3C30" w:rsidRDefault="001121BC" w:rsidP="001121B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формирование у учащихся навыков самостоятельного познания и усвоения литературных произведений при помощи других видов искусства, формирование постоянного интереса к литературе и искусству;</w:t>
      </w:r>
    </w:p>
    <w:p w:rsidR="001121BC" w:rsidRPr="00DC3C30" w:rsidRDefault="001121BC" w:rsidP="001121B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lastRenderedPageBreak/>
        <w:t>воспитание потребности общения на родном языке и уважения к татарскому языку;</w:t>
      </w:r>
    </w:p>
    <w:p w:rsidR="001121BC" w:rsidRPr="00DC3C30" w:rsidRDefault="001121BC" w:rsidP="001121B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сохранение межкультурных связей, формирование у учащихся представления о литературе и культуре других народов, воспитание уважения к литературе других народов, воспитание толерантности;</w:t>
      </w:r>
    </w:p>
    <w:p w:rsidR="001121BC" w:rsidRPr="00DC3C30" w:rsidRDefault="001121BC" w:rsidP="001121B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уделение внимания взаимосвязи, общим чертам татарской и русской литературы в теме и проблематике, изображении героев, творческих методах, и периодах развития литературы.</w:t>
      </w:r>
    </w:p>
    <w:p w:rsidR="001121BC" w:rsidRPr="001121BC" w:rsidRDefault="001121BC" w:rsidP="001121BC">
      <w:pPr>
        <w:pStyle w:val="a3"/>
        <w:shd w:val="clear" w:color="auto" w:fill="auto"/>
        <w:spacing w:before="0" w:after="0" w:line="240" w:lineRule="auto"/>
        <w:ind w:firstLine="567"/>
        <w:rPr>
          <w:lang w:val="be-BY"/>
        </w:rPr>
      </w:pPr>
    </w:p>
    <w:p w:rsidR="00D629E9" w:rsidRPr="00C54C22" w:rsidRDefault="00D629E9" w:rsidP="00D629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AB5A3E">
        <w:rPr>
          <w:rFonts w:ascii="Times New Roman" w:hAnsi="Times New Roman" w:cs="Times New Roman"/>
          <w:b/>
          <w:sz w:val="24"/>
          <w:szCs w:val="24"/>
        </w:rPr>
        <w:t xml:space="preserve">Родной (татарский) </w:t>
      </w:r>
      <w:proofErr w:type="gramStart"/>
      <w:r w:rsidRPr="00AB5A3E">
        <w:rPr>
          <w:rFonts w:ascii="Times New Roman" w:hAnsi="Times New Roman" w:cs="Times New Roman"/>
          <w:b/>
          <w:sz w:val="24"/>
          <w:szCs w:val="24"/>
        </w:rPr>
        <w:t xml:space="preserve">язык </w:t>
      </w:r>
      <w:r w:rsidRPr="00AB5A3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proofErr w:type="gramEnd"/>
    </w:p>
    <w:p w:rsidR="00D629E9" w:rsidRDefault="00D629E9" w:rsidP="00D629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629E9" w:rsidRDefault="00D629E9" w:rsidP="00D629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4C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Пункт 2.</w:t>
      </w:r>
      <w:r w:rsidRPr="00C54C22">
        <w:rPr>
          <w:rFonts w:ascii="Times New Roman" w:hAnsi="Times New Roman" w:cs="Times New Roman"/>
          <w:b/>
          <w:sz w:val="24"/>
          <w:szCs w:val="24"/>
        </w:rPr>
        <w:t xml:space="preserve">Содержательный раздел </w:t>
      </w:r>
    </w:p>
    <w:p w:rsidR="00D629E9" w:rsidRPr="00A21797" w:rsidRDefault="00D629E9" w:rsidP="00D629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629E9" w:rsidRPr="00A21797" w:rsidRDefault="00D629E9" w:rsidP="00D629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:rsidR="00D629E9" w:rsidRPr="00A21797" w:rsidRDefault="00D629E9" w:rsidP="00D629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Знание и жизнь.</w:t>
      </w:r>
    </w:p>
    <w:p w:rsidR="00D629E9" w:rsidRPr="00D629E9" w:rsidRDefault="00D629E9" w:rsidP="00D629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Фанис Яруллин . Жавид Таржеманов “ Письмо учительнице”</w:t>
      </w:r>
    </w:p>
    <w:p w:rsidR="00D629E9" w:rsidRPr="00A21797" w:rsidRDefault="00D629E9" w:rsidP="00D629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В мире профессий.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>овые профессии.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Т. Миннулин “ Первый театр”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Требования к выбранным профессиям.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Магсум Насыйбуллин “ Экзамен”</w:t>
      </w:r>
      <w:r w:rsidR="00C761B7">
        <w:rPr>
          <w:rFonts w:ascii="Times New Roman" w:eastAsia="Times New Roman" w:hAnsi="Times New Roman" w:cs="Times New Roman"/>
          <w:sz w:val="28"/>
          <w:szCs w:val="28"/>
          <w:lang w:val="tt-RU"/>
        </w:rPr>
        <w:t>, Ренат Акчурин. Габдрахман Апсалямов “Белые цветы”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Проблемы, волнующие молодежь.</w:t>
      </w:r>
    </w:p>
    <w:p w:rsidR="00D629E9" w:rsidRPr="00A21797" w:rsidRDefault="00D629E9" w:rsidP="00D629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Республика Татарстан</w:t>
      </w:r>
      <w:r w:rsidRPr="00A2179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:rsidR="00D629E9" w:rsidRPr="00A21797" w:rsidRDefault="00D629E9" w:rsidP="00D629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Дружба. Общение.</w:t>
      </w:r>
      <w:r w:rsidRPr="00A2179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 xml:space="preserve"> 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  <w:r w:rsidR="00C761B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Гадел Кутуй “Неотправленные письма”, Т. Миннуллин” Илгиз+ Вера”, Нурзия “ Соембика”.</w:t>
      </w:r>
    </w:p>
    <w:p w:rsidR="00D629E9" w:rsidRPr="00A21797" w:rsidRDefault="00D629E9" w:rsidP="00D629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217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lastRenderedPageBreak/>
        <w:t>Семейные ценности.</w:t>
      </w:r>
      <w:r w:rsidRPr="00A217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/>
        </w:rPr>
        <w:t xml:space="preserve"> 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>Нормы взаимоотношений среди молодёжи. Ответственное отношение к созданию се</w:t>
      </w:r>
      <w:proofErr w:type="spellStart"/>
      <w:r w:rsidRPr="00A21797">
        <w:rPr>
          <w:rFonts w:ascii="Times New Roman" w:eastAsia="Times New Roman" w:hAnsi="Times New Roman" w:cs="Times New Roman"/>
          <w:sz w:val="28"/>
          <w:szCs w:val="28"/>
        </w:rPr>
        <w:t>мьи</w:t>
      </w:r>
      <w:proofErr w:type="spellEnd"/>
      <w:r w:rsidRPr="00A21797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61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61B7">
        <w:rPr>
          <w:rFonts w:ascii="Times New Roman" w:eastAsia="Times New Roman" w:hAnsi="Times New Roman" w:cs="Times New Roman"/>
          <w:sz w:val="28"/>
          <w:szCs w:val="28"/>
        </w:rPr>
        <w:t>Газиз</w:t>
      </w:r>
      <w:proofErr w:type="spellEnd"/>
      <w:r w:rsidR="00C761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61B7">
        <w:rPr>
          <w:rFonts w:ascii="Times New Roman" w:eastAsia="Times New Roman" w:hAnsi="Times New Roman" w:cs="Times New Roman"/>
          <w:sz w:val="28"/>
          <w:szCs w:val="28"/>
        </w:rPr>
        <w:t>Мохамметшин</w:t>
      </w:r>
      <w:proofErr w:type="spellEnd"/>
      <w:r w:rsidR="00C761B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C5DAE">
        <w:rPr>
          <w:rFonts w:ascii="Times New Roman" w:eastAsia="Times New Roman" w:hAnsi="Times New Roman" w:cs="Times New Roman"/>
          <w:sz w:val="28"/>
          <w:szCs w:val="28"/>
        </w:rPr>
        <w:t xml:space="preserve">Следы в сердце». А. </w:t>
      </w:r>
      <w:proofErr w:type="spellStart"/>
      <w:r w:rsidR="00CC5DAE">
        <w:rPr>
          <w:rFonts w:ascii="Times New Roman" w:eastAsia="Times New Roman" w:hAnsi="Times New Roman" w:cs="Times New Roman"/>
          <w:sz w:val="28"/>
          <w:szCs w:val="28"/>
        </w:rPr>
        <w:t>Гайметдинов</w:t>
      </w:r>
      <w:proofErr w:type="spellEnd"/>
      <w:r w:rsidR="00CC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C5DAE">
        <w:rPr>
          <w:rFonts w:ascii="Times New Roman" w:eastAsia="Times New Roman" w:hAnsi="Times New Roman" w:cs="Times New Roman"/>
          <w:sz w:val="28"/>
          <w:szCs w:val="28"/>
        </w:rPr>
        <w:t>« Батыр</w:t>
      </w:r>
      <w:proofErr w:type="gramEnd"/>
      <w:r w:rsidR="00CC5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5DAE">
        <w:rPr>
          <w:rFonts w:ascii="Times New Roman" w:eastAsia="Times New Roman" w:hAnsi="Times New Roman" w:cs="Times New Roman"/>
          <w:sz w:val="28"/>
          <w:szCs w:val="28"/>
        </w:rPr>
        <w:t>егет»З</w:t>
      </w:r>
      <w:proofErr w:type="spellEnd"/>
      <w:r w:rsidR="00CC5DA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CC5DAE">
        <w:rPr>
          <w:rFonts w:ascii="Times New Roman" w:eastAsia="Times New Roman" w:hAnsi="Times New Roman" w:cs="Times New Roman"/>
          <w:sz w:val="28"/>
          <w:szCs w:val="28"/>
        </w:rPr>
        <w:t>Хаким</w:t>
      </w:r>
      <w:proofErr w:type="spellEnd"/>
      <w:r w:rsidR="00CC5DAE">
        <w:rPr>
          <w:rFonts w:ascii="Times New Roman" w:eastAsia="Times New Roman" w:hAnsi="Times New Roman" w:cs="Times New Roman"/>
          <w:sz w:val="28"/>
          <w:szCs w:val="28"/>
        </w:rPr>
        <w:t xml:space="preserve"> « Настоящая любовь»,</w:t>
      </w:r>
      <w:r w:rsidR="00475EE6">
        <w:rPr>
          <w:rFonts w:ascii="Times New Roman" w:eastAsia="Times New Roman" w:hAnsi="Times New Roman" w:cs="Times New Roman"/>
          <w:sz w:val="28"/>
          <w:szCs w:val="28"/>
        </w:rPr>
        <w:t xml:space="preserve"> Р. </w:t>
      </w:r>
      <w:proofErr w:type="spellStart"/>
      <w:r w:rsidR="00475EE6">
        <w:rPr>
          <w:rFonts w:ascii="Times New Roman" w:eastAsia="Times New Roman" w:hAnsi="Times New Roman" w:cs="Times New Roman"/>
          <w:sz w:val="28"/>
          <w:szCs w:val="28"/>
        </w:rPr>
        <w:t>Гаташ</w:t>
      </w:r>
      <w:proofErr w:type="spellEnd"/>
      <w:r w:rsidR="00475EE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21797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проблемы в семейных отношениях. О</w:t>
      </w:r>
      <w:r w:rsidRPr="00A217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бязанности родителей перед детьми, детей – перед родителями. </w:t>
      </w:r>
    </w:p>
    <w:p w:rsidR="00170D49" w:rsidRPr="00D629E9" w:rsidRDefault="00E35ABA">
      <w:pPr>
        <w:rPr>
          <w:lang w:val="tt-RU"/>
        </w:rPr>
      </w:pPr>
    </w:p>
    <w:sectPr w:rsidR="00170D49" w:rsidRPr="00D62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604A"/>
    <w:multiLevelType w:val="hybridMultilevel"/>
    <w:tmpl w:val="9194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A0F1D"/>
    <w:multiLevelType w:val="hybridMultilevel"/>
    <w:tmpl w:val="DD92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E1A2EFD"/>
    <w:multiLevelType w:val="hybridMultilevel"/>
    <w:tmpl w:val="CBDE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6F2700D"/>
    <w:multiLevelType w:val="hybridMultilevel"/>
    <w:tmpl w:val="FE44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68"/>
    <w:rsid w:val="001121BC"/>
    <w:rsid w:val="00407EAD"/>
    <w:rsid w:val="00464429"/>
    <w:rsid w:val="00475EE6"/>
    <w:rsid w:val="006707CD"/>
    <w:rsid w:val="008A6D71"/>
    <w:rsid w:val="00A21797"/>
    <w:rsid w:val="00BE2BBB"/>
    <w:rsid w:val="00C761B7"/>
    <w:rsid w:val="00CC5DAE"/>
    <w:rsid w:val="00D41568"/>
    <w:rsid w:val="00D44996"/>
    <w:rsid w:val="00D629E9"/>
    <w:rsid w:val="00E3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A0F0F7-9BB9-4440-9A48-A2E2909A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1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1121B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1121BC"/>
    <w:pPr>
      <w:widowControl w:val="0"/>
      <w:shd w:val="clear" w:color="auto" w:fill="FFFFFF"/>
      <w:spacing w:before="240" w:after="240" w:line="240" w:lineRule="atLeast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121BC"/>
    <w:rPr>
      <w:rFonts w:eastAsiaTheme="minorEastAsia"/>
      <w:lang w:eastAsia="ru-RU"/>
    </w:rPr>
  </w:style>
  <w:style w:type="character" w:customStyle="1" w:styleId="a5">
    <w:name w:val="Основной текст + Полужирный"/>
    <w:uiPriority w:val="99"/>
    <w:rsid w:val="001121BC"/>
    <w:rPr>
      <w:rFonts w:ascii="Times New Roman" w:hAnsi="Times New Roman" w:cs="Times New Roman"/>
      <w:b/>
      <w:bCs/>
      <w:sz w:val="26"/>
      <w:szCs w:val="26"/>
      <w:u w:val="none"/>
    </w:rPr>
  </w:style>
  <w:style w:type="paragraph" w:styleId="a6">
    <w:name w:val="List Paragraph"/>
    <w:basedOn w:val="a"/>
    <w:uiPriority w:val="99"/>
    <w:qFormat/>
    <w:rsid w:val="001121BC"/>
    <w:pPr>
      <w:spacing w:after="0" w:line="240" w:lineRule="auto"/>
      <w:ind w:left="720" w:firstLine="1814"/>
      <w:jc w:val="both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2015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Виноградова</dc:creator>
  <cp:lastModifiedBy>user</cp:lastModifiedBy>
  <cp:revision>3</cp:revision>
  <dcterms:created xsi:type="dcterms:W3CDTF">2021-01-09T07:28:00Z</dcterms:created>
  <dcterms:modified xsi:type="dcterms:W3CDTF">2021-01-09T07:28:00Z</dcterms:modified>
</cp:coreProperties>
</file>